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52F1" w14:textId="77777777" w:rsidR="003D3A88" w:rsidRPr="00363BC7" w:rsidRDefault="003D3A88" w:rsidP="003D3A88">
      <w:pPr>
        <w:pStyle w:val="Default"/>
        <w:jc w:val="center"/>
        <w:rPr>
          <w:b/>
          <w:bCs/>
          <w:color w:val="7030A0"/>
          <w:sz w:val="48"/>
          <w:szCs w:val="48"/>
        </w:rPr>
      </w:pPr>
      <w:r w:rsidRPr="00363BC7">
        <w:rPr>
          <w:b/>
          <w:bCs/>
          <w:color w:val="7030A0"/>
          <w:sz w:val="48"/>
          <w:szCs w:val="48"/>
        </w:rPr>
        <w:t>SAN DIEGO RIVERSIDE CHARTER SCHOOL</w:t>
      </w:r>
    </w:p>
    <w:p w14:paraId="0988E489" w14:textId="77777777" w:rsidR="003D3A88" w:rsidRPr="00363BC7" w:rsidRDefault="003D3A88" w:rsidP="003D3A88">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63B40E58" w14:textId="77777777" w:rsidR="003D3A88" w:rsidRDefault="003D3A88" w:rsidP="003D3A88">
      <w:pPr>
        <w:pStyle w:val="Default"/>
        <w:rPr>
          <w:sz w:val="16"/>
          <w:szCs w:val="16"/>
        </w:rPr>
      </w:pPr>
    </w:p>
    <w:p w14:paraId="0D97371D" w14:textId="77777777" w:rsidR="003D3A88" w:rsidRPr="00363BC7" w:rsidRDefault="003D3A88" w:rsidP="003D3A88">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7D2A11A6" w14:textId="77777777" w:rsidR="003D3A88" w:rsidRPr="00363BC7" w:rsidRDefault="003D3A88" w:rsidP="003D3A88">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51F3FD66" w14:textId="77777777" w:rsidR="003D3A88" w:rsidRPr="00363BC7" w:rsidRDefault="003D3A88" w:rsidP="003D3A88">
      <w:pPr>
        <w:pStyle w:val="Default"/>
        <w:jc w:val="center"/>
        <w:rPr>
          <w:rFonts w:ascii="Informal Roman" w:hAnsi="Informal Roman" w:cs="Informal Roman"/>
          <w:sz w:val="16"/>
          <w:szCs w:val="16"/>
        </w:rPr>
      </w:pPr>
    </w:p>
    <w:p w14:paraId="184D01B5" w14:textId="77777777" w:rsidR="003D3A88" w:rsidRPr="00363BC7" w:rsidRDefault="003D3A88" w:rsidP="003D3A88">
      <w:pPr>
        <w:pStyle w:val="Default"/>
        <w:jc w:val="center"/>
        <w:rPr>
          <w:rFonts w:ascii="Informal Roman" w:hAnsi="Informal Roman" w:cs="Informal Roman"/>
          <w:sz w:val="16"/>
          <w:szCs w:val="16"/>
        </w:rPr>
      </w:pPr>
    </w:p>
    <w:p w14:paraId="5D473373" w14:textId="77777777" w:rsidR="003D3A88" w:rsidRPr="00363BC7" w:rsidRDefault="003D3A88" w:rsidP="003D3A88">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F8DB38C" w14:textId="79210D9D" w:rsidR="003D3A88" w:rsidRPr="00363BC7" w:rsidRDefault="003D3A88" w:rsidP="003D3A88">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Novem</w:t>
      </w:r>
      <w:r>
        <w:rPr>
          <w:rFonts w:ascii="Arial" w:hAnsi="Arial" w:cs="Arial"/>
          <w:sz w:val="28"/>
          <w:szCs w:val="28"/>
        </w:rPr>
        <w:t>ber</w:t>
      </w:r>
      <w:r w:rsidRPr="00363BC7">
        <w:rPr>
          <w:rFonts w:ascii="Arial" w:hAnsi="Arial" w:cs="Arial"/>
          <w:sz w:val="28"/>
          <w:szCs w:val="28"/>
        </w:rPr>
        <w:t xml:space="preserve"> </w:t>
      </w:r>
      <w:r>
        <w:rPr>
          <w:rFonts w:ascii="Arial" w:hAnsi="Arial" w:cs="Arial"/>
          <w:sz w:val="28"/>
          <w:szCs w:val="28"/>
        </w:rPr>
        <w:t>1</w:t>
      </w:r>
      <w:r>
        <w:rPr>
          <w:rFonts w:ascii="Arial" w:hAnsi="Arial" w:cs="Arial"/>
          <w:sz w:val="28"/>
          <w:szCs w:val="28"/>
        </w:rPr>
        <w:t>9</w:t>
      </w:r>
      <w:r w:rsidRPr="00363BC7">
        <w:rPr>
          <w:rFonts w:ascii="Arial" w:hAnsi="Arial" w:cs="Arial"/>
          <w:sz w:val="28"/>
          <w:szCs w:val="28"/>
        </w:rPr>
        <w:t>, 20</w:t>
      </w:r>
      <w:r>
        <w:rPr>
          <w:rFonts w:ascii="Arial" w:hAnsi="Arial" w:cs="Arial"/>
          <w:sz w:val="28"/>
          <w:szCs w:val="28"/>
        </w:rPr>
        <w:t>20</w:t>
      </w:r>
    </w:p>
    <w:p w14:paraId="4A2DC37F" w14:textId="77777777" w:rsidR="003D3A88" w:rsidRPr="00363BC7" w:rsidRDefault="003D3A88" w:rsidP="003D3A88">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58B1BD78" w14:textId="77777777" w:rsidR="003D3A88" w:rsidRPr="00363BC7" w:rsidRDefault="003D3A88" w:rsidP="003D3A88">
      <w:pPr>
        <w:pStyle w:val="Default"/>
        <w:jc w:val="center"/>
        <w:rPr>
          <w:rFonts w:ascii="Arial" w:hAnsi="Arial" w:cs="Arial"/>
          <w:sz w:val="23"/>
          <w:szCs w:val="23"/>
        </w:rPr>
      </w:pPr>
    </w:p>
    <w:p w14:paraId="35BE98BC" w14:textId="77777777" w:rsidR="003D3A88" w:rsidRPr="003D3A88" w:rsidRDefault="003D3A88" w:rsidP="003D3A88">
      <w:pPr>
        <w:pStyle w:val="Default"/>
        <w:jc w:val="center"/>
        <w:rPr>
          <w:rFonts w:ascii="Arial" w:hAnsi="Arial" w:cs="Arial"/>
          <w:b/>
          <w:bCs/>
          <w:sz w:val="28"/>
          <w:szCs w:val="28"/>
        </w:rPr>
      </w:pPr>
      <w:r w:rsidRPr="003D3A88">
        <w:rPr>
          <w:rFonts w:ascii="Arial" w:hAnsi="Arial" w:cs="Arial"/>
          <w:b/>
          <w:bCs/>
          <w:sz w:val="28"/>
          <w:szCs w:val="28"/>
        </w:rPr>
        <w:t>AGENDA</w:t>
      </w:r>
    </w:p>
    <w:p w14:paraId="6BF62C9A" w14:textId="77777777" w:rsidR="003D3A88" w:rsidRPr="003D3A88" w:rsidRDefault="003D3A88" w:rsidP="003D3A88">
      <w:pPr>
        <w:pStyle w:val="Default"/>
        <w:jc w:val="center"/>
        <w:rPr>
          <w:rFonts w:ascii="Arial" w:hAnsi="Arial" w:cs="Arial"/>
          <w:b/>
          <w:bCs/>
          <w:sz w:val="22"/>
          <w:szCs w:val="22"/>
        </w:rPr>
      </w:pPr>
    </w:p>
    <w:p w14:paraId="5E19F4A6" w14:textId="77777777" w:rsidR="003D3A88" w:rsidRDefault="003D3A88" w:rsidP="003D3A88">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24CB62F1" w14:textId="77777777" w:rsidR="003D3A88" w:rsidRPr="003D3A88" w:rsidRDefault="003D3A88" w:rsidP="003D3A88">
      <w:pPr>
        <w:pStyle w:val="Default"/>
        <w:ind w:left="540" w:hanging="540"/>
        <w:rPr>
          <w:rFonts w:ascii="Arial" w:hAnsi="Arial" w:cs="Arial"/>
          <w:b/>
          <w:bCs/>
        </w:rPr>
      </w:pPr>
    </w:p>
    <w:p w14:paraId="299F7AD7" w14:textId="77777777" w:rsidR="003D3A88" w:rsidRDefault="003D3A88" w:rsidP="003D3A88">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663841ED" w14:textId="77777777" w:rsidR="003D3A88" w:rsidRPr="003D3A88" w:rsidRDefault="003D3A88" w:rsidP="003D3A88">
      <w:pPr>
        <w:pStyle w:val="Default"/>
        <w:ind w:left="540" w:hanging="540"/>
        <w:rPr>
          <w:rFonts w:ascii="Arial" w:hAnsi="Arial" w:cs="Arial"/>
          <w:b/>
          <w:bCs/>
        </w:rPr>
      </w:pPr>
    </w:p>
    <w:p w14:paraId="1746074D" w14:textId="77777777" w:rsidR="003D3A88" w:rsidRDefault="003D3A88" w:rsidP="003D3A88">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7492E585" w14:textId="214FB1AC" w:rsidR="003D3A88" w:rsidRDefault="003D3A88" w:rsidP="003D3A88">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Pr>
          <w:rFonts w:ascii="Arial" w:hAnsi="Arial" w:cs="Arial"/>
          <w:sz w:val="22"/>
          <w:szCs w:val="22"/>
        </w:rPr>
        <w:t>November</w:t>
      </w:r>
      <w:r>
        <w:rPr>
          <w:rFonts w:ascii="Arial" w:hAnsi="Arial" w:cs="Arial"/>
          <w:sz w:val="22"/>
          <w:szCs w:val="22"/>
        </w:rPr>
        <w:t xml:space="preserve"> 1</w:t>
      </w:r>
      <w:r>
        <w:rPr>
          <w:rFonts w:ascii="Arial" w:hAnsi="Arial" w:cs="Arial"/>
          <w:sz w:val="22"/>
          <w:szCs w:val="22"/>
        </w:rPr>
        <w:t>9</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427C0345" w14:textId="2588BEC0" w:rsidR="003D3A88" w:rsidRDefault="003D3A88" w:rsidP="003D3A88">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October 15, 2020 (Discussion/Action)</w:t>
      </w:r>
    </w:p>
    <w:p w14:paraId="67CCBBC6" w14:textId="5F2BABB7" w:rsidR="003D3A88" w:rsidRDefault="003D3A88" w:rsidP="003D3A88">
      <w:pPr>
        <w:pStyle w:val="Default"/>
        <w:ind w:left="540" w:hanging="540"/>
        <w:rPr>
          <w:rFonts w:ascii="Arial" w:hAnsi="Arial" w:cs="Arial"/>
          <w:sz w:val="22"/>
          <w:szCs w:val="22"/>
        </w:rPr>
      </w:pPr>
      <w:r>
        <w:rPr>
          <w:rFonts w:ascii="Arial" w:hAnsi="Arial" w:cs="Arial"/>
          <w:sz w:val="22"/>
          <w:szCs w:val="22"/>
        </w:rPr>
        <w:t xml:space="preserve">C. </w:t>
      </w:r>
      <w:r>
        <w:rPr>
          <w:rFonts w:ascii="Arial" w:hAnsi="Arial" w:cs="Arial"/>
          <w:sz w:val="22"/>
          <w:szCs w:val="22"/>
        </w:rPr>
        <w:tab/>
      </w:r>
      <w:r>
        <w:rPr>
          <w:rFonts w:ascii="Arial" w:hAnsi="Arial" w:cs="Arial"/>
          <w:sz w:val="22"/>
          <w:szCs w:val="22"/>
        </w:rPr>
        <w:t>Teacher Feedback Regarding Remote Learning Model (Discussion/Action)</w:t>
      </w:r>
    </w:p>
    <w:p w14:paraId="2A9653E5" w14:textId="5E7C74F4" w:rsidR="003D3A88" w:rsidRDefault="003D3A88" w:rsidP="003D3A88">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Scheduling of Working Session (Discussion/Action)</w:t>
      </w:r>
    </w:p>
    <w:p w14:paraId="0AF1883D" w14:textId="32CF55F3" w:rsidR="003D3A88" w:rsidRDefault="003D3A88" w:rsidP="003D3A88">
      <w:pPr>
        <w:pStyle w:val="Default"/>
        <w:ind w:left="540" w:hanging="540"/>
        <w:rPr>
          <w:rFonts w:ascii="Arial" w:hAnsi="Arial" w:cs="Arial"/>
          <w:sz w:val="22"/>
          <w:szCs w:val="22"/>
        </w:rPr>
      </w:pPr>
      <w:r>
        <w:rPr>
          <w:rFonts w:ascii="Arial" w:hAnsi="Arial" w:cs="Arial"/>
          <w:sz w:val="22"/>
          <w:szCs w:val="22"/>
        </w:rPr>
        <w:t xml:space="preserve">E. </w:t>
      </w:r>
      <w:r>
        <w:rPr>
          <w:rFonts w:ascii="Arial" w:hAnsi="Arial" w:cs="Arial"/>
          <w:sz w:val="22"/>
          <w:szCs w:val="22"/>
        </w:rPr>
        <w:tab/>
        <w:t>Towa Language Instruction at SDRC (Discussion/Action)</w:t>
      </w:r>
    </w:p>
    <w:p w14:paraId="641D4C42" w14:textId="77777777" w:rsidR="003D3A88" w:rsidRPr="003D3A88" w:rsidRDefault="003D3A88" w:rsidP="003D3A88">
      <w:pPr>
        <w:pStyle w:val="Default"/>
        <w:ind w:left="540" w:hanging="540"/>
        <w:rPr>
          <w:rFonts w:ascii="Arial" w:hAnsi="Arial" w:cs="Arial"/>
        </w:rPr>
      </w:pPr>
    </w:p>
    <w:p w14:paraId="53037889" w14:textId="77777777" w:rsidR="003D3A88" w:rsidRDefault="003D3A88" w:rsidP="003D3A88">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47340393" w14:textId="77777777" w:rsidR="003D3A88" w:rsidRDefault="003D3A88" w:rsidP="003D3A88">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3179F625" w14:textId="77777777" w:rsidR="003D3A88" w:rsidRDefault="003D3A88" w:rsidP="003D3A88">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2EE4B7D1" w14:textId="5496C0F9" w:rsidR="003D3A88" w:rsidRDefault="003D3A88" w:rsidP="003D3A88">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 xml:space="preserve">BAR Approvals </w:t>
      </w:r>
    </w:p>
    <w:p w14:paraId="3675FFE0" w14:textId="67E61209" w:rsidR="003D3A88" w:rsidRPr="003D3A88" w:rsidRDefault="003D3A88" w:rsidP="003D3A88">
      <w:pPr>
        <w:pStyle w:val="Default"/>
        <w:ind w:left="540" w:hanging="540"/>
        <w:rPr>
          <w:rFonts w:ascii="Arial" w:hAnsi="Arial" w:cs="Arial"/>
        </w:rPr>
      </w:pPr>
    </w:p>
    <w:p w14:paraId="360DEAEE" w14:textId="03D61F21" w:rsidR="003D3A88" w:rsidRDefault="003D3A88" w:rsidP="003D3A88">
      <w:pPr>
        <w:pStyle w:val="Default"/>
        <w:ind w:left="540" w:hanging="540"/>
        <w:rPr>
          <w:rFonts w:ascii="Arial" w:hAnsi="Arial" w:cs="Arial"/>
          <w:b/>
          <w:bCs/>
        </w:rPr>
      </w:pPr>
      <w:r>
        <w:rPr>
          <w:rFonts w:ascii="Arial" w:hAnsi="Arial" w:cs="Arial"/>
          <w:b/>
          <w:bCs/>
        </w:rPr>
        <w:t>IV.</w:t>
      </w:r>
      <w:r>
        <w:rPr>
          <w:rFonts w:ascii="Arial" w:hAnsi="Arial" w:cs="Arial"/>
          <w:b/>
          <w:bCs/>
        </w:rPr>
        <w:tab/>
      </w:r>
      <w:proofErr w:type="gramStart"/>
      <w:r>
        <w:rPr>
          <w:rFonts w:ascii="Arial" w:hAnsi="Arial" w:cs="Arial"/>
          <w:b/>
          <w:bCs/>
        </w:rPr>
        <w:t xml:space="preserve">Principal’s </w:t>
      </w:r>
      <w:r>
        <w:rPr>
          <w:rFonts w:ascii="Arial" w:hAnsi="Arial" w:cs="Arial"/>
          <w:b/>
          <w:bCs/>
        </w:rPr>
        <w:t xml:space="preserve"> Report</w:t>
      </w:r>
      <w:proofErr w:type="gramEnd"/>
    </w:p>
    <w:p w14:paraId="176CA69E" w14:textId="77777777" w:rsidR="003D3A88" w:rsidRPr="003D3A88" w:rsidRDefault="003D3A88" w:rsidP="003D3A88">
      <w:pPr>
        <w:pStyle w:val="Default"/>
        <w:ind w:left="540" w:hanging="540"/>
        <w:rPr>
          <w:rFonts w:ascii="Arial" w:hAnsi="Arial" w:cs="Arial"/>
          <w:sz w:val="22"/>
          <w:szCs w:val="22"/>
        </w:rPr>
      </w:pPr>
    </w:p>
    <w:p w14:paraId="3E40BF22" w14:textId="26B27913" w:rsidR="003D3A88" w:rsidRPr="00FA7A75" w:rsidRDefault="003D3A88" w:rsidP="003D3A88">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54F15CFB" w14:textId="77777777" w:rsidR="003D3A88" w:rsidRPr="003D3A88" w:rsidRDefault="003D3A88" w:rsidP="003D3A88">
      <w:pPr>
        <w:pStyle w:val="Default"/>
        <w:ind w:left="540" w:hanging="540"/>
        <w:rPr>
          <w:rFonts w:ascii="Arial" w:hAnsi="Arial" w:cs="Arial"/>
          <w:b/>
          <w:bCs/>
          <w:sz w:val="22"/>
          <w:szCs w:val="22"/>
        </w:rPr>
      </w:pPr>
    </w:p>
    <w:p w14:paraId="4A88FD06" w14:textId="27DB9ED4" w:rsidR="003D3A88" w:rsidRPr="00FA7A75" w:rsidRDefault="003D3A88" w:rsidP="003D3A88">
      <w:pPr>
        <w:pStyle w:val="Default"/>
        <w:ind w:left="540" w:hanging="540"/>
        <w:rPr>
          <w:rFonts w:ascii="Arial" w:hAnsi="Arial" w:cs="Arial"/>
          <w:b/>
          <w:bCs/>
        </w:rPr>
      </w:pPr>
      <w:r w:rsidRPr="00FA7A75">
        <w:rPr>
          <w:rFonts w:ascii="Arial" w:hAnsi="Arial" w:cs="Arial"/>
          <w:b/>
          <w:bCs/>
        </w:rPr>
        <w:t>VI</w:t>
      </w:r>
      <w:r>
        <w:rPr>
          <w:rFonts w:ascii="Arial" w:hAnsi="Arial" w:cs="Arial"/>
          <w:b/>
          <w:bCs/>
        </w:rPr>
        <w:t>I</w:t>
      </w:r>
      <w:r w:rsidRPr="00FA7A75">
        <w:rPr>
          <w:rFonts w:ascii="Arial" w:hAnsi="Arial" w:cs="Arial"/>
          <w:b/>
          <w:bCs/>
        </w:rPr>
        <w:t>.</w:t>
      </w:r>
      <w:r w:rsidRPr="00FA7A75">
        <w:rPr>
          <w:rFonts w:ascii="Arial" w:hAnsi="Arial" w:cs="Arial"/>
          <w:b/>
          <w:bCs/>
        </w:rPr>
        <w:tab/>
        <w:t>Reconvene to Open Meeting</w:t>
      </w:r>
    </w:p>
    <w:p w14:paraId="045FA1FB" w14:textId="77777777" w:rsidR="003D3A88" w:rsidRPr="003D3A88" w:rsidRDefault="003D3A88" w:rsidP="003D3A88">
      <w:pPr>
        <w:pStyle w:val="Default"/>
        <w:ind w:left="540" w:hanging="540"/>
        <w:rPr>
          <w:rFonts w:ascii="Arial" w:hAnsi="Arial" w:cs="Arial"/>
          <w:b/>
          <w:bCs/>
          <w:sz w:val="22"/>
          <w:szCs w:val="22"/>
        </w:rPr>
      </w:pPr>
    </w:p>
    <w:p w14:paraId="63D5C2A5" w14:textId="2F68E516" w:rsidR="003D3A88" w:rsidRPr="00FA7A75" w:rsidRDefault="003D3A88" w:rsidP="003D3A88">
      <w:pPr>
        <w:pStyle w:val="Default"/>
        <w:ind w:left="540" w:hanging="540"/>
        <w:rPr>
          <w:rFonts w:ascii="Arial" w:hAnsi="Arial" w:cs="Arial"/>
          <w:b/>
          <w:bCs/>
        </w:rPr>
      </w:pPr>
      <w:r>
        <w:rPr>
          <w:rFonts w:ascii="Arial" w:hAnsi="Arial" w:cs="Arial"/>
          <w:b/>
          <w:bCs/>
        </w:rPr>
        <w:t>VII</w:t>
      </w:r>
      <w:r>
        <w:rPr>
          <w:rFonts w:ascii="Arial" w:hAnsi="Arial" w:cs="Arial"/>
          <w:b/>
          <w:bCs/>
        </w:rPr>
        <w:t>I</w:t>
      </w:r>
      <w:r w:rsidRPr="00FA7A75">
        <w:rPr>
          <w:rFonts w:ascii="Arial" w:hAnsi="Arial" w:cs="Arial"/>
          <w:b/>
          <w:bCs/>
        </w:rPr>
        <w:t>.</w:t>
      </w:r>
      <w:r w:rsidRPr="00FA7A75">
        <w:rPr>
          <w:rFonts w:ascii="Arial" w:hAnsi="Arial" w:cs="Arial"/>
          <w:b/>
          <w:bCs/>
        </w:rPr>
        <w:tab/>
        <w:t>Statement of Closure</w:t>
      </w:r>
    </w:p>
    <w:p w14:paraId="1A991114" w14:textId="77777777" w:rsidR="003D3A88" w:rsidRPr="003D3A88" w:rsidRDefault="003D3A88" w:rsidP="003D3A88">
      <w:pPr>
        <w:pStyle w:val="Default"/>
        <w:ind w:left="540" w:hanging="540"/>
        <w:rPr>
          <w:rFonts w:ascii="Arial" w:hAnsi="Arial" w:cs="Arial"/>
          <w:sz w:val="22"/>
          <w:szCs w:val="22"/>
        </w:rPr>
      </w:pPr>
    </w:p>
    <w:p w14:paraId="7D30FDA2" w14:textId="2C80AE0A" w:rsidR="003D3A88" w:rsidRDefault="003D3A88" w:rsidP="003D3A88">
      <w:pPr>
        <w:pStyle w:val="Default"/>
        <w:ind w:left="540" w:hanging="540"/>
        <w:rPr>
          <w:rFonts w:ascii="Arial" w:hAnsi="Arial" w:cs="Arial"/>
          <w:b/>
          <w:bCs/>
        </w:rPr>
      </w:pPr>
      <w:r>
        <w:rPr>
          <w:rFonts w:ascii="Arial" w:hAnsi="Arial" w:cs="Arial"/>
          <w:b/>
          <w:bCs/>
        </w:rPr>
        <w:t>I</w:t>
      </w:r>
      <w:r>
        <w:rPr>
          <w:rFonts w:ascii="Arial" w:hAnsi="Arial" w:cs="Arial"/>
          <w:b/>
          <w:bCs/>
        </w:rPr>
        <w:t>X</w:t>
      </w:r>
      <w:r>
        <w:rPr>
          <w:rFonts w:ascii="Arial" w:hAnsi="Arial" w:cs="Arial"/>
          <w:b/>
          <w:bCs/>
        </w:rPr>
        <w:t>.</w:t>
      </w:r>
      <w:r>
        <w:rPr>
          <w:rFonts w:ascii="Arial" w:hAnsi="Arial" w:cs="Arial"/>
          <w:b/>
          <w:bCs/>
        </w:rPr>
        <w:tab/>
        <w:t>Public Comment</w:t>
      </w:r>
    </w:p>
    <w:p w14:paraId="3AE48981" w14:textId="77777777" w:rsidR="003D3A88" w:rsidRPr="003D3A88" w:rsidRDefault="003D3A88" w:rsidP="003D3A88">
      <w:pPr>
        <w:pStyle w:val="Default"/>
        <w:ind w:left="540" w:hanging="540"/>
        <w:rPr>
          <w:rFonts w:ascii="Arial" w:hAnsi="Arial" w:cs="Arial"/>
          <w:sz w:val="22"/>
          <w:szCs w:val="22"/>
        </w:rPr>
      </w:pPr>
    </w:p>
    <w:p w14:paraId="6C7BEB15" w14:textId="5FA1776B" w:rsidR="003D3A88" w:rsidRDefault="003D3A88" w:rsidP="003D3A88">
      <w:pPr>
        <w:pStyle w:val="Default"/>
        <w:ind w:left="540" w:hanging="540"/>
        <w:rPr>
          <w:rFonts w:ascii="Arial" w:hAnsi="Arial" w:cs="Arial"/>
          <w:b/>
          <w:bCs/>
        </w:rPr>
      </w:pPr>
      <w:r>
        <w:rPr>
          <w:rFonts w:ascii="Arial" w:hAnsi="Arial" w:cs="Arial"/>
          <w:b/>
          <w:bCs/>
        </w:rPr>
        <w:t>X.</w:t>
      </w:r>
      <w:r>
        <w:rPr>
          <w:rFonts w:ascii="Arial" w:hAnsi="Arial" w:cs="Arial"/>
          <w:b/>
          <w:bCs/>
        </w:rPr>
        <w:tab/>
        <w:t>Announcements</w:t>
      </w:r>
    </w:p>
    <w:p w14:paraId="68F680EF" w14:textId="459BF7C6" w:rsidR="003D3A88" w:rsidRDefault="003D3A88" w:rsidP="003D3A88">
      <w:pPr>
        <w:pStyle w:val="Default"/>
        <w:ind w:left="540"/>
        <w:rPr>
          <w:rFonts w:ascii="Arial" w:hAnsi="Arial" w:cs="Arial"/>
          <w:sz w:val="22"/>
          <w:szCs w:val="22"/>
        </w:rPr>
      </w:pPr>
      <w:r>
        <w:rPr>
          <w:rFonts w:ascii="Arial" w:hAnsi="Arial" w:cs="Arial"/>
          <w:sz w:val="22"/>
          <w:szCs w:val="22"/>
        </w:rPr>
        <w:t xml:space="preserve">The next meeting is scheduled for </w:t>
      </w:r>
      <w:r>
        <w:rPr>
          <w:rFonts w:ascii="Arial" w:hAnsi="Arial" w:cs="Arial"/>
          <w:sz w:val="22"/>
          <w:szCs w:val="22"/>
        </w:rPr>
        <w:t>Decem</w:t>
      </w:r>
      <w:r>
        <w:rPr>
          <w:rFonts w:ascii="Arial" w:hAnsi="Arial" w:cs="Arial"/>
          <w:sz w:val="22"/>
          <w:szCs w:val="22"/>
        </w:rPr>
        <w:t xml:space="preserve">ber </w:t>
      </w:r>
      <w:r>
        <w:rPr>
          <w:rFonts w:ascii="Arial" w:hAnsi="Arial" w:cs="Arial"/>
          <w:sz w:val="22"/>
          <w:szCs w:val="22"/>
        </w:rPr>
        <w:t>10</w:t>
      </w:r>
      <w:r>
        <w:rPr>
          <w:rFonts w:ascii="Arial" w:hAnsi="Arial" w:cs="Arial"/>
          <w:sz w:val="22"/>
          <w:szCs w:val="22"/>
        </w:rPr>
        <w:t>, 2020</w:t>
      </w:r>
    </w:p>
    <w:p w14:paraId="53BD37DA" w14:textId="77777777" w:rsidR="003D3A88" w:rsidRPr="003D3A88" w:rsidRDefault="003D3A88" w:rsidP="003D3A88">
      <w:pPr>
        <w:pStyle w:val="Default"/>
        <w:ind w:left="540" w:hanging="540"/>
        <w:rPr>
          <w:rFonts w:ascii="Arial" w:hAnsi="Arial" w:cs="Arial"/>
          <w:sz w:val="22"/>
          <w:szCs w:val="22"/>
        </w:rPr>
      </w:pPr>
    </w:p>
    <w:p w14:paraId="1D1476AC" w14:textId="506F3024" w:rsidR="003D3A88" w:rsidRPr="0057158B" w:rsidRDefault="003D3A88" w:rsidP="003D3A88">
      <w:pPr>
        <w:pStyle w:val="Default"/>
        <w:ind w:left="540" w:hanging="540"/>
        <w:rPr>
          <w:rFonts w:ascii="Arial" w:hAnsi="Arial" w:cs="Arial"/>
          <w:b/>
          <w:bCs/>
        </w:rPr>
      </w:pPr>
      <w:r>
        <w:rPr>
          <w:rFonts w:ascii="Arial" w:hAnsi="Arial" w:cs="Arial"/>
          <w:b/>
          <w:bCs/>
        </w:rPr>
        <w:t>X</w:t>
      </w:r>
      <w:r>
        <w:rPr>
          <w:rFonts w:ascii="Arial" w:hAnsi="Arial" w:cs="Arial"/>
          <w:b/>
          <w:bCs/>
        </w:rPr>
        <w:t>I</w:t>
      </w:r>
      <w:r>
        <w:rPr>
          <w:rFonts w:ascii="Arial" w:hAnsi="Arial" w:cs="Arial"/>
          <w:b/>
          <w:bCs/>
        </w:rPr>
        <w:t>.</w:t>
      </w:r>
      <w:r>
        <w:rPr>
          <w:rFonts w:ascii="Arial" w:hAnsi="Arial" w:cs="Arial"/>
          <w:b/>
          <w:bCs/>
        </w:rPr>
        <w:tab/>
        <w:t>Meeting Adjournment</w:t>
      </w:r>
    </w:p>
    <w:p w14:paraId="35195B1C" w14:textId="77777777" w:rsidR="003D3A88" w:rsidRDefault="003D3A88" w:rsidP="003D3A88">
      <w:pPr>
        <w:spacing w:after="0" w:line="240" w:lineRule="auto"/>
        <w:jc w:val="both"/>
        <w:rPr>
          <w:rFonts w:ascii="Tempus Sans ITC" w:hAnsi="Tempus Sans ITC"/>
          <w:b/>
          <w:bCs/>
          <w:sz w:val="16"/>
          <w:szCs w:val="16"/>
        </w:rPr>
      </w:pPr>
    </w:p>
    <w:p w14:paraId="28C9049C" w14:textId="77777777" w:rsidR="003D3A88" w:rsidRPr="003D3A88" w:rsidRDefault="003D3A88" w:rsidP="003D3A88">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42C29A6E" w14:textId="77777777" w:rsidR="003D3A88" w:rsidRPr="003D3A88" w:rsidRDefault="003D3A88" w:rsidP="003D3A88">
      <w:pPr>
        <w:spacing w:after="0" w:line="240" w:lineRule="auto"/>
        <w:jc w:val="both"/>
        <w:rPr>
          <w:rFonts w:ascii="Calibri" w:hAnsi="Calibri" w:cs="Calibri"/>
        </w:rPr>
      </w:pPr>
    </w:p>
    <w:p w14:paraId="3EAB4BEC" w14:textId="77777777" w:rsidR="003D3A88" w:rsidRPr="003D3A88" w:rsidRDefault="003D3A88" w:rsidP="003D3A88">
      <w:pPr>
        <w:spacing w:after="0" w:line="240" w:lineRule="auto"/>
        <w:jc w:val="both"/>
        <w:rPr>
          <w:rFonts w:ascii="Calibri" w:hAnsi="Calibri" w:cs="Calibri"/>
        </w:rPr>
      </w:pPr>
      <w:r w:rsidRPr="003D3A88">
        <w:rPr>
          <w:rFonts w:ascii="Calibri" w:hAnsi="Calibri" w:cs="Calibri"/>
        </w:rP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3D3A88">
          <w:rPr>
            <w:rStyle w:val="Hyperlink"/>
            <w:rFonts w:ascii="Calibri" w:hAnsi="Calibri" w:cs="Calibri"/>
          </w:rPr>
          <w:t>dtoya2@yahoo.com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4C8C6E08" w14:textId="77777777" w:rsidR="003D3A88" w:rsidRPr="003D3A88" w:rsidRDefault="003D3A88" w:rsidP="003D3A88">
      <w:pPr>
        <w:spacing w:after="0" w:line="240" w:lineRule="auto"/>
        <w:rPr>
          <w:rFonts w:ascii="Tempus Sans ITC" w:hAnsi="Tempus Sans ITC"/>
          <w:b/>
          <w:bCs/>
        </w:rPr>
      </w:pPr>
    </w:p>
    <w:p w14:paraId="426605D1" w14:textId="77777777" w:rsidR="003D3A88" w:rsidRPr="003D3A88" w:rsidRDefault="003D3A88" w:rsidP="003D3A88">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3D3A88">
          <w:rPr>
            <w:rStyle w:val="Hyperlink"/>
            <w:rFonts w:ascii="Calibri" w:hAnsi="Calibri" w:cs="Calibri"/>
          </w:rPr>
          <w:t>valerie.shaw@sdriverside.com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7B6A6965" w14:textId="77777777" w:rsidR="00FD5BF0" w:rsidRDefault="00FD5BF0"/>
    <w:sectPr w:rsidR="00FD5BF0" w:rsidSect="00E828B9">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5778" w14:textId="77777777" w:rsidR="003D3A88" w:rsidRDefault="003D3A88" w:rsidP="003D3A88">
      <w:pPr>
        <w:spacing w:after="0" w:line="240" w:lineRule="auto"/>
      </w:pPr>
      <w:r>
        <w:separator/>
      </w:r>
    </w:p>
  </w:endnote>
  <w:endnote w:type="continuationSeparator" w:id="0">
    <w:p w14:paraId="5627895C" w14:textId="77777777" w:rsidR="003D3A88" w:rsidRDefault="003D3A88" w:rsidP="003D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7AFE" w14:textId="77777777" w:rsidR="00E828B9" w:rsidRDefault="003D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09EC" w14:textId="77777777" w:rsidR="00E828B9" w:rsidRDefault="003D3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BBF7" w14:textId="77777777" w:rsidR="00E828B9" w:rsidRDefault="003D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3E4B" w14:textId="77777777" w:rsidR="003D3A88" w:rsidRDefault="003D3A88" w:rsidP="003D3A88">
      <w:pPr>
        <w:spacing w:after="0" w:line="240" w:lineRule="auto"/>
      </w:pPr>
      <w:r>
        <w:separator/>
      </w:r>
    </w:p>
  </w:footnote>
  <w:footnote w:type="continuationSeparator" w:id="0">
    <w:p w14:paraId="2E08A96E" w14:textId="77777777" w:rsidR="003D3A88" w:rsidRDefault="003D3A88" w:rsidP="003D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05C1" w14:textId="77777777" w:rsidR="00E828B9" w:rsidRDefault="003D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36127"/>
      <w:docPartObj>
        <w:docPartGallery w:val="Watermarks"/>
        <w:docPartUnique/>
      </w:docPartObj>
    </w:sdtPr>
    <w:sdtContent>
      <w:p w14:paraId="12F659A6" w14:textId="1B3FB981" w:rsidR="00E828B9" w:rsidRDefault="003D3A88">
        <w:pPr>
          <w:pStyle w:val="Header"/>
        </w:pPr>
        <w:r>
          <w:rPr>
            <w:noProof/>
          </w:rPr>
          <w:pict w14:anchorId="45CD8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D36F" w14:textId="77777777" w:rsidR="00E828B9" w:rsidRDefault="003D3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88"/>
    <w:rsid w:val="003D3A88"/>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CFAA93"/>
  <w15:chartTrackingRefBased/>
  <w15:docId w15:val="{4E1DD791-1212-4462-8B65-2A1DB73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88"/>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3D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88"/>
  </w:style>
  <w:style w:type="paragraph" w:styleId="Footer">
    <w:name w:val="footer"/>
    <w:basedOn w:val="Normal"/>
    <w:link w:val="FooterChar"/>
    <w:uiPriority w:val="99"/>
    <w:unhideWhenUsed/>
    <w:rsid w:val="003D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88"/>
  </w:style>
  <w:style w:type="character" w:styleId="Hyperlink">
    <w:name w:val="Hyperlink"/>
    <w:basedOn w:val="DefaultParagraphFont"/>
    <w:unhideWhenUsed/>
    <w:rsid w:val="003D3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alerie.shaw@sdriversid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oya2@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1</cp:revision>
  <dcterms:created xsi:type="dcterms:W3CDTF">2020-11-16T20:39:00Z</dcterms:created>
  <dcterms:modified xsi:type="dcterms:W3CDTF">2020-11-17T00:54:00Z</dcterms:modified>
</cp:coreProperties>
</file>